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1DB" w:rsidRDefault="007831DB" w:rsidP="007831DB">
      <w:pPr>
        <w:shd w:val="clear" w:color="auto" w:fill="FFFFFF"/>
        <w:ind w:right="-8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164993"/>
            <wp:effectExtent l="19050" t="0" r="3175" b="0"/>
            <wp:docPr id="2" name="Рисунок 2" descr="C:\Users\Луковец\Documents\Scanned Documents\Рисунок (1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уковец\Documents\Scanned Documents\Рисунок (115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4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1DB" w:rsidRDefault="007831DB" w:rsidP="007831DB">
      <w:pPr>
        <w:shd w:val="clear" w:color="auto" w:fill="FFFFFF"/>
        <w:ind w:right="-81" w:firstLine="720"/>
        <w:jc w:val="both"/>
        <w:rPr>
          <w:rFonts w:ascii="Times New Roman" w:hAnsi="Times New Roman"/>
          <w:sz w:val="28"/>
          <w:szCs w:val="28"/>
        </w:rPr>
      </w:pPr>
    </w:p>
    <w:p w:rsidR="007831DB" w:rsidRDefault="007831DB" w:rsidP="007831DB">
      <w:pPr>
        <w:shd w:val="clear" w:color="auto" w:fill="FFFFFF"/>
        <w:ind w:right="-81" w:firstLine="720"/>
        <w:jc w:val="both"/>
        <w:rPr>
          <w:rFonts w:ascii="Times New Roman" w:hAnsi="Times New Roman"/>
          <w:sz w:val="28"/>
          <w:szCs w:val="28"/>
        </w:rPr>
      </w:pPr>
    </w:p>
    <w:p w:rsidR="007831DB" w:rsidRDefault="007831DB" w:rsidP="007831DB">
      <w:pPr>
        <w:shd w:val="clear" w:color="auto" w:fill="FFFFFF"/>
        <w:ind w:right="-81" w:firstLine="720"/>
        <w:jc w:val="both"/>
        <w:rPr>
          <w:rFonts w:ascii="Times New Roman" w:hAnsi="Times New Roman"/>
          <w:sz w:val="28"/>
          <w:szCs w:val="28"/>
        </w:rPr>
      </w:pPr>
    </w:p>
    <w:p w:rsidR="007831DB" w:rsidRDefault="007831DB" w:rsidP="007831DB">
      <w:pPr>
        <w:shd w:val="clear" w:color="auto" w:fill="FFFFFF"/>
        <w:ind w:right="-81" w:firstLine="720"/>
        <w:jc w:val="both"/>
        <w:rPr>
          <w:rFonts w:ascii="Times New Roman" w:hAnsi="Times New Roman"/>
          <w:sz w:val="28"/>
          <w:szCs w:val="28"/>
        </w:rPr>
      </w:pPr>
    </w:p>
    <w:p w:rsidR="007831DB" w:rsidRDefault="007831DB" w:rsidP="007831DB">
      <w:pPr>
        <w:shd w:val="clear" w:color="auto" w:fill="FFFFFF"/>
        <w:ind w:right="-8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</w:t>
      </w:r>
      <w:r>
        <w:rPr>
          <w:rFonts w:ascii="Times New Roman" w:hAnsi="Times New Roman"/>
          <w:spacing w:val="-8"/>
          <w:sz w:val="28"/>
          <w:szCs w:val="28"/>
        </w:rPr>
        <w:t xml:space="preserve">утверждение и направление директору Учреждения требований, выдвинутых работниками и (или) </w:t>
      </w:r>
      <w:r>
        <w:rPr>
          <w:rFonts w:ascii="Times New Roman" w:hAnsi="Times New Roman"/>
          <w:spacing w:val="-11"/>
          <w:sz w:val="28"/>
          <w:szCs w:val="28"/>
        </w:rPr>
        <w:t xml:space="preserve">представительным органом работников </w:t>
      </w:r>
      <w:r>
        <w:rPr>
          <w:rFonts w:ascii="Times New Roman" w:hAnsi="Times New Roman"/>
          <w:spacing w:val="-1"/>
          <w:sz w:val="28"/>
          <w:szCs w:val="28"/>
        </w:rPr>
        <w:t>Учреждения</w:t>
      </w:r>
      <w:r>
        <w:rPr>
          <w:rFonts w:ascii="Times New Roman" w:hAnsi="Times New Roman"/>
          <w:spacing w:val="-11"/>
          <w:sz w:val="28"/>
          <w:szCs w:val="28"/>
        </w:rPr>
        <w:t xml:space="preserve">, в целях разрешения коллективного </w:t>
      </w:r>
      <w:r>
        <w:rPr>
          <w:rFonts w:ascii="Times New Roman" w:hAnsi="Times New Roman"/>
          <w:sz w:val="28"/>
          <w:szCs w:val="28"/>
        </w:rPr>
        <w:t>трудового спора;</w:t>
      </w:r>
    </w:p>
    <w:p w:rsidR="007831DB" w:rsidRDefault="007831DB" w:rsidP="007831DB">
      <w:pPr>
        <w:shd w:val="clear" w:color="auto" w:fill="FFFFFF"/>
        <w:ind w:right="-81"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 </w:t>
      </w:r>
      <w:r>
        <w:rPr>
          <w:rFonts w:ascii="Times New Roman" w:hAnsi="Times New Roman"/>
          <w:spacing w:val="-6"/>
          <w:sz w:val="28"/>
          <w:szCs w:val="28"/>
        </w:rPr>
        <w:t xml:space="preserve">избирание представителей работников Учреждения в состав  Управляющего Совета </w:t>
      </w:r>
      <w:r>
        <w:rPr>
          <w:rFonts w:ascii="Times New Roman" w:hAnsi="Times New Roman"/>
          <w:spacing w:val="-1"/>
          <w:sz w:val="28"/>
          <w:szCs w:val="28"/>
        </w:rPr>
        <w:t>Учреждения</w:t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7831DB" w:rsidRDefault="007831DB" w:rsidP="007831DB">
      <w:pPr>
        <w:shd w:val="clear" w:color="auto" w:fill="FFFFFF"/>
        <w:ind w:right="-81"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− избрание представителей работников в состав комиссии по урегулированию споров между участниками образовательных отношений;</w:t>
      </w:r>
    </w:p>
    <w:p w:rsidR="007831DB" w:rsidRDefault="007831DB" w:rsidP="007831D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002D"/>
      </w:r>
      <w:r>
        <w:rPr>
          <w:rFonts w:ascii="Times New Roman" w:hAnsi="Times New Roman"/>
          <w:sz w:val="28"/>
          <w:szCs w:val="28"/>
        </w:rPr>
        <w:t xml:space="preserve"> принятие локальных нормативных актов, регламентирующих оплату труда  и стимулирование работников Учреждения; </w:t>
      </w:r>
    </w:p>
    <w:p w:rsidR="007831DB" w:rsidRDefault="007831DB" w:rsidP="007831DB">
      <w:pPr>
        <w:shd w:val="clear" w:color="auto" w:fill="FFFFFF"/>
        <w:ind w:right="-81"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− избрание членов комиссии по распределению стимулирующих выплат работникам Учреждения;</w:t>
      </w:r>
    </w:p>
    <w:p w:rsidR="007831DB" w:rsidRDefault="007831DB" w:rsidP="007831DB">
      <w:pPr>
        <w:shd w:val="clear" w:color="auto" w:fill="FFFFFF"/>
        <w:ind w:right="-81"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 рассмотрение отчета о результатах </w:t>
      </w:r>
      <w:proofErr w:type="spellStart"/>
      <w:r>
        <w:rPr>
          <w:rFonts w:ascii="Times New Roman" w:hAnsi="Times New Roman"/>
          <w:sz w:val="28"/>
          <w:szCs w:val="28"/>
        </w:rPr>
        <w:t>самообследования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Учреждения;</w:t>
      </w:r>
    </w:p>
    <w:p w:rsidR="007831DB" w:rsidRPr="005E03E8" w:rsidRDefault="007831DB" w:rsidP="007831DB">
      <w:pPr>
        <w:ind w:right="-81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 иные вопросы в соответствии с действующим законодательством.</w:t>
      </w:r>
    </w:p>
    <w:p w:rsidR="007831DB" w:rsidRPr="005E03E8" w:rsidRDefault="007831DB" w:rsidP="007831DB">
      <w:pPr>
        <w:pStyle w:val="ab"/>
        <w:numPr>
          <w:ilvl w:val="0"/>
          <w:numId w:val="1"/>
        </w:numPr>
        <w:spacing w:after="0"/>
        <w:rPr>
          <w:b/>
          <w:sz w:val="28"/>
          <w:szCs w:val="28"/>
        </w:rPr>
      </w:pPr>
      <w:r w:rsidRPr="005E03E8">
        <w:rPr>
          <w:b/>
          <w:sz w:val="28"/>
          <w:szCs w:val="28"/>
        </w:rPr>
        <w:t>Состав и организационная деятельность.</w:t>
      </w:r>
    </w:p>
    <w:p w:rsidR="007831DB" w:rsidRDefault="007831DB" w:rsidP="007831DB">
      <w:pPr>
        <w:pStyle w:val="ab"/>
        <w:spacing w:after="0"/>
        <w:ind w:left="502"/>
        <w:rPr>
          <w:sz w:val="28"/>
          <w:szCs w:val="28"/>
        </w:rPr>
      </w:pPr>
      <w:r>
        <w:rPr>
          <w:sz w:val="28"/>
          <w:szCs w:val="28"/>
        </w:rPr>
        <w:t>-</w:t>
      </w:r>
      <w:r w:rsidRPr="005E03E8">
        <w:rPr>
          <w:sz w:val="28"/>
          <w:szCs w:val="28"/>
        </w:rPr>
        <w:t>В состав Общего собрания работников входят все работники Учреждения.</w:t>
      </w:r>
    </w:p>
    <w:p w:rsidR="007831DB" w:rsidRPr="005E03E8" w:rsidRDefault="007831DB" w:rsidP="007831DB">
      <w:pPr>
        <w:pStyle w:val="ab"/>
        <w:spacing w:after="0"/>
        <w:ind w:left="502"/>
        <w:rPr>
          <w:sz w:val="28"/>
          <w:szCs w:val="28"/>
        </w:rPr>
      </w:pPr>
      <w:r>
        <w:rPr>
          <w:sz w:val="28"/>
          <w:szCs w:val="28"/>
        </w:rPr>
        <w:t>-</w:t>
      </w:r>
      <w:r w:rsidRPr="005E03E8">
        <w:rPr>
          <w:sz w:val="28"/>
          <w:szCs w:val="28"/>
        </w:rPr>
        <w:t xml:space="preserve">Общее собрание работников избирает путем открытого голосования </w:t>
      </w:r>
      <w:proofErr w:type="gramStart"/>
      <w:r w:rsidRPr="005E03E8">
        <w:rPr>
          <w:sz w:val="28"/>
          <w:szCs w:val="28"/>
        </w:rPr>
        <w:t>из</w:t>
      </w:r>
      <w:proofErr w:type="gramEnd"/>
      <w:r w:rsidRPr="005E03E8">
        <w:rPr>
          <w:sz w:val="28"/>
          <w:szCs w:val="28"/>
        </w:rPr>
        <w:t xml:space="preserve"> </w:t>
      </w:r>
    </w:p>
    <w:p w:rsidR="007831DB" w:rsidRPr="005E03E8" w:rsidRDefault="007831DB" w:rsidP="007831DB">
      <w:pPr>
        <w:pStyle w:val="ab"/>
        <w:spacing w:after="0"/>
        <w:ind w:left="502"/>
        <w:rPr>
          <w:sz w:val="28"/>
          <w:szCs w:val="28"/>
        </w:rPr>
      </w:pPr>
      <w:r>
        <w:rPr>
          <w:sz w:val="28"/>
          <w:szCs w:val="28"/>
        </w:rPr>
        <w:t>с</w:t>
      </w:r>
      <w:r w:rsidRPr="005E03E8">
        <w:rPr>
          <w:sz w:val="28"/>
          <w:szCs w:val="28"/>
        </w:rPr>
        <w:t>воего</w:t>
      </w:r>
      <w:r>
        <w:rPr>
          <w:sz w:val="28"/>
          <w:szCs w:val="28"/>
        </w:rPr>
        <w:t xml:space="preserve"> </w:t>
      </w:r>
      <w:r w:rsidRPr="005E03E8">
        <w:rPr>
          <w:sz w:val="28"/>
          <w:szCs w:val="28"/>
        </w:rPr>
        <w:t>состава председателя и секретаря</w:t>
      </w:r>
      <w:r>
        <w:rPr>
          <w:sz w:val="28"/>
          <w:szCs w:val="28"/>
        </w:rPr>
        <w:t xml:space="preserve"> </w:t>
      </w:r>
      <w:r w:rsidRPr="005E03E8">
        <w:rPr>
          <w:sz w:val="28"/>
          <w:szCs w:val="28"/>
        </w:rPr>
        <w:t>сроком на 2 года</w:t>
      </w:r>
    </w:p>
    <w:p w:rsidR="007831DB" w:rsidRDefault="007831DB" w:rsidP="007831DB">
      <w:pPr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-Общее собрание работников считается правомочным, если на нем присутствует более половины списочного состава работников Учреждения на дату проведения собрания. Решение Общего собрания работников принимается большинством голосов работников, присутствующих на собрании</w:t>
      </w:r>
      <w:r>
        <w:rPr>
          <w:rFonts w:ascii="Times New Roman" w:hAnsi="Times New Roman"/>
          <w:iCs/>
          <w:sz w:val="28"/>
          <w:szCs w:val="28"/>
        </w:rPr>
        <w:t xml:space="preserve">. Процедура голосования определяется Общим собранием работников. </w:t>
      </w:r>
    </w:p>
    <w:p w:rsidR="007831DB" w:rsidRDefault="007831DB" w:rsidP="007831DB">
      <w:pPr>
        <w:tabs>
          <w:tab w:val="left" w:pos="0"/>
        </w:tabs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-Общее собрание работников проводится не реже 1 раза в год в соответствии с планом, являющимся составной ч</w:t>
      </w:r>
      <w:r>
        <w:rPr>
          <w:rFonts w:ascii="Times New Roman" w:hAnsi="Times New Roman"/>
          <w:spacing w:val="-1"/>
          <w:sz w:val="28"/>
          <w:szCs w:val="28"/>
        </w:rPr>
        <w:t xml:space="preserve">астью Плана работы Учреждения. </w:t>
      </w:r>
      <w:r>
        <w:rPr>
          <w:rFonts w:ascii="Times New Roman" w:hAnsi="Times New Roman"/>
          <w:iCs/>
          <w:sz w:val="28"/>
          <w:szCs w:val="28"/>
        </w:rPr>
        <w:t>Внеочередное Общее собрание работников Учреждения проводится по требованию одной трети его состава, директора Учреждения</w:t>
      </w:r>
      <w:proofErr w:type="gramStart"/>
      <w:r>
        <w:rPr>
          <w:rFonts w:ascii="Times New Roman" w:hAnsi="Times New Roman"/>
          <w:iCs/>
          <w:sz w:val="28"/>
          <w:szCs w:val="28"/>
        </w:rPr>
        <w:t xml:space="preserve">. </w:t>
      </w:r>
      <w:proofErr w:type="gramEnd"/>
    </w:p>
    <w:p w:rsidR="007831DB" w:rsidRPr="005E03E8" w:rsidRDefault="007831DB" w:rsidP="007831DB">
      <w:pPr>
        <w:pStyle w:val="ab"/>
        <w:spacing w:after="0"/>
        <w:ind w:left="502"/>
        <w:rPr>
          <w:sz w:val="28"/>
          <w:szCs w:val="28"/>
        </w:rPr>
      </w:pPr>
      <w:r w:rsidRPr="005E03E8">
        <w:rPr>
          <w:sz w:val="28"/>
          <w:szCs w:val="28"/>
        </w:rPr>
        <w:t>.</w:t>
      </w:r>
    </w:p>
    <w:p w:rsidR="007831DB" w:rsidRPr="005E03E8" w:rsidRDefault="007831DB" w:rsidP="007831DB">
      <w:pPr>
        <w:pStyle w:val="ab"/>
        <w:spacing w:after="0"/>
        <w:ind w:left="502"/>
        <w:rPr>
          <w:sz w:val="28"/>
          <w:szCs w:val="28"/>
        </w:rPr>
      </w:pPr>
    </w:p>
    <w:p w:rsidR="007831DB" w:rsidRPr="005E03E8" w:rsidRDefault="007831DB" w:rsidP="007831DB">
      <w:pPr>
        <w:pStyle w:val="ab"/>
        <w:spacing w:after="0"/>
        <w:ind w:left="502"/>
        <w:rPr>
          <w:sz w:val="28"/>
          <w:szCs w:val="28"/>
        </w:rPr>
      </w:pPr>
    </w:p>
    <w:p w:rsidR="007831DB" w:rsidRDefault="007831DB" w:rsidP="007831DB">
      <w:pPr>
        <w:shd w:val="clear" w:color="auto" w:fill="FFFFFF"/>
        <w:tabs>
          <w:tab w:val="left" w:pos="1051"/>
        </w:tabs>
        <w:spacing w:after="120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 xml:space="preserve">- Ход Общего собрания работников и его решения оформляются протоколами. </w:t>
      </w:r>
      <w:r>
        <w:rPr>
          <w:rFonts w:ascii="Times New Roman" w:hAnsi="Times New Roman"/>
          <w:spacing w:val="-1"/>
          <w:sz w:val="28"/>
          <w:szCs w:val="28"/>
        </w:rPr>
        <w:t>Нумерация протоколов ведется от месяца, предшествующего началу учебного года. Протоколы подписываются председателем и секретарем Общего собрания работников.</w:t>
      </w:r>
    </w:p>
    <w:p w:rsidR="007831DB" w:rsidRDefault="007831DB" w:rsidP="007831DB">
      <w:pPr>
        <w:shd w:val="clear" w:color="auto" w:fill="FFFFFF"/>
        <w:tabs>
          <w:tab w:val="left" w:pos="1051"/>
        </w:tabs>
        <w:spacing w:after="120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- Председатель Общего собрания работников вправе действовать от имени Учреждения по вопросам, находящимся в его компетенции, только по отдельному поручению на основании выданной директором учреждения доверенности.</w:t>
      </w:r>
    </w:p>
    <w:p w:rsidR="007831DB" w:rsidRDefault="007831DB" w:rsidP="007831DB">
      <w:pPr>
        <w:pStyle w:val="ParagraphStyl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Рассмотрено на общем собрании работников, протокол от 20.12. 2016года № 1 </w:t>
      </w:r>
    </w:p>
    <w:p w:rsidR="007831DB" w:rsidRPr="005E03E8" w:rsidRDefault="007831DB" w:rsidP="007831DB">
      <w:pPr>
        <w:rPr>
          <w:rFonts w:ascii="Times New Roman" w:hAnsi="Times New Roman" w:cs="Times New Roman"/>
          <w:b/>
          <w:sz w:val="28"/>
          <w:szCs w:val="28"/>
        </w:rPr>
      </w:pPr>
    </w:p>
    <w:p w:rsidR="007831DB" w:rsidRDefault="007831DB" w:rsidP="007831DB"/>
    <w:p w:rsidR="002547AA" w:rsidRDefault="002547AA"/>
    <w:sectPr w:rsidR="002547AA" w:rsidSect="00254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5CE2"/>
    <w:multiLevelType w:val="multilevel"/>
    <w:tmpl w:val="C498AD1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7831DB"/>
    <w:rsid w:val="002547AA"/>
    <w:rsid w:val="007831DB"/>
    <w:rsid w:val="00C0704D"/>
    <w:rsid w:val="00C26F4A"/>
    <w:rsid w:val="00D22085"/>
    <w:rsid w:val="00E75F6A"/>
    <w:rsid w:val="00EC4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1DB"/>
  </w:style>
  <w:style w:type="paragraph" w:styleId="1">
    <w:name w:val="heading 1"/>
    <w:basedOn w:val="a"/>
    <w:link w:val="10"/>
    <w:qFormat/>
    <w:rsid w:val="00EC4187"/>
    <w:pPr>
      <w:spacing w:before="100" w:beforeAutospacing="1" w:after="100" w:afterAutospacing="1" w:line="240" w:lineRule="auto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C41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semiHidden/>
    <w:unhideWhenUsed/>
    <w:qFormat/>
    <w:rsid w:val="00EC41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4187"/>
    <w:rPr>
      <w:rFonts w:ascii="Arial Unicode MS" w:eastAsia="Arial Unicode MS" w:hAnsi="Arial Unicode MS" w:cs="Arial Unicode MS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EC41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EC418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itle"/>
    <w:basedOn w:val="a"/>
    <w:link w:val="a4"/>
    <w:qFormat/>
    <w:rsid w:val="00EC4187"/>
    <w:pPr>
      <w:spacing w:after="0" w:line="240" w:lineRule="auto"/>
      <w:jc w:val="center"/>
    </w:pPr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a4">
    <w:name w:val="Название Знак"/>
    <w:basedOn w:val="a0"/>
    <w:link w:val="a3"/>
    <w:rsid w:val="00EC4187"/>
    <w:rPr>
      <w:rFonts w:ascii="Times New Roman" w:eastAsia="Times New Roman" w:hAnsi="Times New Roman" w:cs="Times New Roman"/>
      <w:sz w:val="72"/>
      <w:szCs w:val="24"/>
      <w:lang w:eastAsia="ru-RU"/>
    </w:rPr>
  </w:style>
  <w:style w:type="paragraph" w:styleId="a5">
    <w:name w:val="Subtitle"/>
    <w:basedOn w:val="a"/>
    <w:link w:val="a6"/>
    <w:qFormat/>
    <w:rsid w:val="00EC418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EC41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Strong"/>
    <w:basedOn w:val="a0"/>
    <w:qFormat/>
    <w:rsid w:val="00EC4187"/>
    <w:rPr>
      <w:b/>
      <w:bCs/>
    </w:rPr>
  </w:style>
  <w:style w:type="character" w:styleId="a8">
    <w:name w:val="Emphasis"/>
    <w:basedOn w:val="a0"/>
    <w:qFormat/>
    <w:rsid w:val="00EC4187"/>
    <w:rPr>
      <w:i/>
      <w:iCs/>
    </w:rPr>
  </w:style>
  <w:style w:type="paragraph" w:styleId="a9">
    <w:name w:val="No Spacing"/>
    <w:link w:val="aa"/>
    <w:uiPriority w:val="1"/>
    <w:qFormat/>
    <w:rsid w:val="00EC4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EC4187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EC4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7831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83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831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Луковец</dc:creator>
  <cp:lastModifiedBy>Луковец</cp:lastModifiedBy>
  <cp:revision>1</cp:revision>
  <dcterms:created xsi:type="dcterms:W3CDTF">2017-04-27T08:55:00Z</dcterms:created>
  <dcterms:modified xsi:type="dcterms:W3CDTF">2017-04-27T08:57:00Z</dcterms:modified>
</cp:coreProperties>
</file>